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ДО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Кредитор / колекторска фирма: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Адрес / имейл: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sz w:val="22"/>
          <w:szCs w:val="22"/>
          <w:rFonts w:ascii="Arial" w:cs="Arial" w:eastAsia="Arial" w:hAnsi="Arial"/>
        </w:rPr>
      </w:r>
    </w:p>
    <w:p>
      <w:pPr>
        <w:spacing w:after="60" w:line="300"/>
        <w:jc w:val="center"/>
      </w:pPr>
      <w:r>
        <w:rPr>
          <w:b/>
          <w:bCs/>
          <w:sz w:val="30"/>
          <w:szCs w:val="30"/>
          <w:rFonts w:ascii="Arial" w:cs="Arial" w:eastAsia="Arial" w:hAnsi="Arial"/>
        </w:rPr>
        <w:t xml:space="preserve">ПИСМО</w:t>
      </w:r>
    </w:p>
    <w:p>
      <w:pPr>
        <w:spacing w:after="60" w:line="300"/>
        <w:jc w:val="center"/>
      </w:pPr>
      <w:r>
        <w:rPr>
          <w:sz w:val="24"/>
          <w:szCs w:val="24"/>
          <w:rFonts w:ascii="Arial" w:cs="Arial" w:eastAsia="Arial" w:hAnsi="Arial"/>
        </w:rPr>
        <w:t xml:space="preserve">относно задължение и изтекла давност</w:t>
      </w:r>
    </w:p>
    <w:p>
      <w:pPr>
        <w:spacing w:after="200" w:line="300"/>
        <w:jc w:val="left"/>
      </w:pPr>
      <w:r>
        <w:rPr>
          <w:sz w:val="22"/>
          <w:szCs w:val="22"/>
          <w:rFonts w:ascii="Arial" w:cs="Arial" w:eastAsia="Arial" w:hAnsi="Arial"/>
        </w:rPr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От (трите имена):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ЕГН: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Постоянен адрес: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Телефон и имейл: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sz w:val="22"/>
          <w:szCs w:val="22"/>
          <w:rFonts w:ascii="Arial" w:cs="Arial" w:eastAsia="Arial" w:hAnsi="Arial"/>
        </w:rPr>
      </w:r>
    </w:p>
    <w:p>
      <w:pPr>
        <w:spacing w:after="1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Относно: ваше писмо / обаждане от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г. във връзка със задължение по договор №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от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г.</w:t>
      </w:r>
    </w:p>
    <w:p>
      <w:pPr>
        <w:spacing w:after="20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Уважаеми господа,</w:t>
      </w:r>
    </w:p>
    <w:p>
      <w:pPr>
        <w:spacing w:after="1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1. Моля да ми предоставите писмено: копие от договора, от който произтича задължението; доказателства за прехвърлянето на вземането (договор за цесия и уведомление до мен за нея), ако не сте първоначалният кредитор; подробна справка за главницата, лихвите, неустойките и таксите и периода, за който са начислени.</w:t>
      </w:r>
    </w:p>
    <w:p>
      <w:pPr>
        <w:spacing w:after="1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2. Задължението е станало изискуемо на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г. и оттогава не съм го признавал, не съм извършвал плащания по него и не са ми връчвани искови молби или заповеди за изпълнение. Поради това считам, че вземането е погасено по давност съгласно чл. 110–112 от Закона за задълженията и договорите, и се позовавам на изтеклата давност.</w:t>
      </w:r>
    </w:p>
    <w:p>
      <w:pPr>
        <w:spacing w:after="20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3. Моля да прекратите опитите за събиране на вземането и да не ме търсите по телефона. Ще отговарям само писмено.</w:t>
      </w:r>
    </w:p>
    <w:p>
      <w:pPr>
        <w:spacing w:after="40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С настоящото писмо не признавам задължението.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Дата: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Подпис: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300" w:line="300"/>
        <w:jc w:val="left"/>
      </w:pPr>
      <w:r>
        <w:rPr>
          <w:sz w:val="22"/>
          <w:szCs w:val="22"/>
          <w:rFonts w:ascii="Arial" w:cs="Arial" w:eastAsia="Arial" w:hAnsi="Arial"/>
        </w:rPr>
      </w:r>
    </w:p>
    <w:p>
      <w:pPr>
        <w:pBdr>
          <w:bottom w:val="single" w:color="999999" w:sz="6" w:space="4"/>
        </w:pBdr>
        <w:spacing w:after="100" w:line="300"/>
        <w:jc w:val="left"/>
      </w:pPr>
      <w:r>
        <w:rPr>
          <w:b/>
          <w:bCs/>
          <w:color w:val="5A5A5A"/>
          <w:sz w:val="20"/>
          <w:szCs w:val="20"/>
          <w:rFonts w:ascii="Arial" w:cs="Arial" w:eastAsia="Arial" w:hAnsi="Arial"/>
        </w:rPr>
        <w:t xml:space="preserve">Указания (изтрийте преди изпращане)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1. Не изпращайте писмото, преди да проверите сроковете – с калкулатора на pss.bg/kalkulatori/davnost-na-dalg/. Ако давността не е изтекла, махнете т. 2.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2. Не плащайте нищо и не подписвайте споразумения, докато не получите документите – частичното плащане и подписаният погасителен план прекъсват давността.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3. Изпратете писмото с препоръчана поща с обратна разписка или по имейл и пазете доказателство.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4. Изтеклата давност не изтрива данните в Централния кредитен регистър.</w:t>
      </w:r>
    </w:p>
    <w:p>
      <w:pPr>
        <w:spacing w:after="0" w:line="300"/>
        <w:jc w:val="left"/>
      </w:pPr>
      <w:r>
        <w:rPr>
          <w:i/>
          <w:iCs/>
          <w:color w:val="5A5A5A"/>
          <w:sz w:val="18"/>
          <w:szCs w:val="18"/>
          <w:rFonts w:ascii="Arial" w:cs="Arial" w:eastAsia="Arial" w:hAnsi="Arial"/>
        </w:rPr>
        <w:t xml:space="preserve">Шаблон от PSS.BG (pss.bg/shabloni/). Документът е с информационна цел и не е правен съвет. При съмнение се консултирайте с адвокат.</w:t>
      </w:r>
    </w:p>
    <w:sectPr>
      <w:pgSz w:w="11906" w:h="16838" w:orient="portrait"/>
      <w:pgMar w:top="1134" w:right="1134" w:bottom="1134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2026-10-14T13:19:59.513Z</dcterms:created>
  <dcterms:modified xsi:type="dcterms:W3CDTF">2026-10-14T13:19:59.513Z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